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945"/>
        <w:tblW w:w="9542" w:type="dxa"/>
        <w:tblBorders>
          <w:top w:val="outset" w:sz="6" w:space="0" w:color="DCDCDC"/>
          <w:left w:val="outset" w:sz="6" w:space="0" w:color="DCDCDC"/>
          <w:bottom w:val="outset" w:sz="6" w:space="0" w:color="DCDCDC"/>
          <w:right w:val="outset" w:sz="6" w:space="0" w:color="DCDCDC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7400"/>
      </w:tblGrid>
      <w:tr w:rsidR="00D36F40" w14:paraId="15B93BBD" w14:textId="77777777">
        <w:trPr>
          <w:trHeight w:val="220"/>
        </w:trPr>
        <w:tc>
          <w:tcPr>
            <w:tcW w:w="214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07DA3FB1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>Уплатни рачун</w:t>
            </w:r>
          </w:p>
        </w:tc>
        <w:tc>
          <w:tcPr>
            <w:tcW w:w="74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5ACA15F5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>Назив уплатног рачуна</w:t>
            </w:r>
          </w:p>
        </w:tc>
      </w:tr>
      <w:tr w:rsidR="00D36F40" w14:paraId="5A1D4FA8" w14:textId="77777777">
        <w:trPr>
          <w:trHeight w:val="206"/>
        </w:trPr>
        <w:tc>
          <w:tcPr>
            <w:tcW w:w="214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7E356C11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>840-742281843-89</w:t>
            </w:r>
          </w:p>
        </w:tc>
        <w:tc>
          <w:tcPr>
            <w:tcW w:w="74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627FC109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 xml:space="preserve">Накнада за дозволу за посебне игре на срећу у играчницама </w:t>
            </w:r>
          </w:p>
        </w:tc>
      </w:tr>
      <w:tr w:rsidR="00D36F40" w14:paraId="429FCAEE" w14:textId="77777777">
        <w:trPr>
          <w:trHeight w:val="220"/>
        </w:trPr>
        <w:tc>
          <w:tcPr>
            <w:tcW w:w="214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3185D49F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>840-742282843-96</w:t>
            </w:r>
          </w:p>
        </w:tc>
        <w:tc>
          <w:tcPr>
            <w:tcW w:w="74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763AA383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 xml:space="preserve">Накнада за одобрење за посебне игре на срећу на аутоматима </w:t>
            </w:r>
          </w:p>
        </w:tc>
      </w:tr>
      <w:tr w:rsidR="00D36F40" w14:paraId="3262EDD6" w14:textId="77777777">
        <w:trPr>
          <w:trHeight w:val="220"/>
        </w:trPr>
        <w:tc>
          <w:tcPr>
            <w:tcW w:w="214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0738ED7F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>840-742283843-06</w:t>
            </w:r>
          </w:p>
        </w:tc>
        <w:tc>
          <w:tcPr>
            <w:tcW w:w="74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2DFBDD3B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 xml:space="preserve">Накнада за одобрење за посебне игре на срећу - клађење </w:t>
            </w:r>
          </w:p>
        </w:tc>
      </w:tr>
      <w:tr w:rsidR="00D36F40" w14:paraId="11D8CD50" w14:textId="77777777">
        <w:trPr>
          <w:trHeight w:val="220"/>
        </w:trPr>
        <w:tc>
          <w:tcPr>
            <w:tcW w:w="214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184AF693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>840-742284843-13</w:t>
            </w:r>
          </w:p>
        </w:tc>
        <w:tc>
          <w:tcPr>
            <w:tcW w:w="74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0EE211FD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 xml:space="preserve">Накнада за приређивање класичних игара на срећу </w:t>
            </w:r>
          </w:p>
        </w:tc>
      </w:tr>
      <w:tr w:rsidR="00D36F40" w14:paraId="01BFBF72" w14:textId="77777777">
        <w:trPr>
          <w:trHeight w:val="206"/>
        </w:trPr>
        <w:tc>
          <w:tcPr>
            <w:tcW w:w="214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45492498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>840-742285843-20</w:t>
            </w:r>
          </w:p>
        </w:tc>
        <w:tc>
          <w:tcPr>
            <w:tcW w:w="74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220DAD58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 xml:space="preserve">Накнада за приређивање посебних игара на срећу у играчницама </w:t>
            </w:r>
          </w:p>
        </w:tc>
      </w:tr>
      <w:tr w:rsidR="00D36F40" w14:paraId="580798F0" w14:textId="77777777">
        <w:trPr>
          <w:trHeight w:val="220"/>
        </w:trPr>
        <w:tc>
          <w:tcPr>
            <w:tcW w:w="214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34202DEA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>840-742286843-27</w:t>
            </w:r>
          </w:p>
        </w:tc>
        <w:tc>
          <w:tcPr>
            <w:tcW w:w="74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518E3802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 xml:space="preserve">Накнада за приређивање посебних игара на срећу на аутоматима </w:t>
            </w:r>
          </w:p>
        </w:tc>
      </w:tr>
      <w:tr w:rsidR="00D36F40" w14:paraId="0FA543CF" w14:textId="77777777">
        <w:trPr>
          <w:trHeight w:val="220"/>
        </w:trPr>
        <w:tc>
          <w:tcPr>
            <w:tcW w:w="214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368324D3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>840-742287843-34</w:t>
            </w:r>
          </w:p>
        </w:tc>
        <w:tc>
          <w:tcPr>
            <w:tcW w:w="74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6028933C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 xml:space="preserve">Накнада за приређивање посебних игара на срећу - клађење </w:t>
            </w:r>
          </w:p>
        </w:tc>
      </w:tr>
      <w:tr w:rsidR="00D36F40" w14:paraId="65416AC6" w14:textId="77777777">
        <w:trPr>
          <w:trHeight w:val="220"/>
        </w:trPr>
        <w:tc>
          <w:tcPr>
            <w:tcW w:w="214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52271BF6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>840-742288843-41</w:t>
            </w:r>
          </w:p>
        </w:tc>
        <w:tc>
          <w:tcPr>
            <w:tcW w:w="74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41689C4F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 xml:space="preserve">Накнада за приређивање наградне игре у роби и услугама </w:t>
            </w:r>
          </w:p>
        </w:tc>
      </w:tr>
      <w:tr w:rsidR="00D36F40" w14:paraId="112160D3" w14:textId="77777777">
        <w:trPr>
          <w:trHeight w:val="220"/>
        </w:trPr>
        <w:tc>
          <w:tcPr>
            <w:tcW w:w="214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19AA133C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>840-742289843-48</w:t>
            </w:r>
          </w:p>
        </w:tc>
        <w:tc>
          <w:tcPr>
            <w:tcW w:w="74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2CB0AE74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>Накнада за приређивање за игаре на срећу преко средстава електронске комуникације</w:t>
            </w:r>
          </w:p>
        </w:tc>
      </w:tr>
      <w:tr w:rsidR="00D36F40" w14:paraId="0F7DCF12" w14:textId="77777777">
        <w:trPr>
          <w:trHeight w:val="220"/>
        </w:trPr>
        <w:tc>
          <w:tcPr>
            <w:tcW w:w="214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488C3979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>840-742293843-76</w:t>
            </w:r>
          </w:p>
        </w:tc>
        <w:tc>
          <w:tcPr>
            <w:tcW w:w="74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4685A0FC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>Накнада за одобрење за игаре на срећу преко средстава електронске комуникације</w:t>
            </w:r>
          </w:p>
        </w:tc>
      </w:tr>
      <w:tr w:rsidR="00D36F40" w14:paraId="268A3663" w14:textId="77777777">
        <w:trPr>
          <w:trHeight w:val="220"/>
        </w:trPr>
        <w:tc>
          <w:tcPr>
            <w:tcW w:w="214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687DB21D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>840-743321843-94</w:t>
            </w:r>
          </w:p>
        </w:tc>
        <w:tc>
          <w:tcPr>
            <w:tcW w:w="74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3926F4CD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>Новчане казне изречене у прекршајном поступку</w:t>
            </w:r>
          </w:p>
        </w:tc>
      </w:tr>
      <w:tr w:rsidR="00D36F40" w14:paraId="188B1B5E" w14:textId="77777777">
        <w:trPr>
          <w:trHeight w:val="232"/>
        </w:trPr>
        <w:tc>
          <w:tcPr>
            <w:tcW w:w="214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1F554C9B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>840-743922843-33</w:t>
            </w:r>
          </w:p>
        </w:tc>
        <w:tc>
          <w:tcPr>
            <w:tcW w:w="74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2668AB94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>Трошкови прекршајног поступка</w:t>
            </w:r>
          </w:p>
        </w:tc>
      </w:tr>
      <w:tr w:rsidR="00D36F40" w14:paraId="2E181637" w14:textId="77777777">
        <w:trPr>
          <w:trHeight w:val="232"/>
        </w:trPr>
        <w:tc>
          <w:tcPr>
            <w:tcW w:w="214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2BA5AD62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>840-742221843-57</w:t>
            </w:r>
          </w:p>
        </w:tc>
        <w:tc>
          <w:tcPr>
            <w:tcW w:w="74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0DF93FFA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>Уплатни рачун за републичке административне таксе: шифра плаћања 153 за готовинско плаћање; 253 безготовинско плаћање, модел 97 позив на број – број територије општине подносиоца захтева</w:t>
            </w:r>
          </w:p>
        </w:tc>
      </w:tr>
    </w:tbl>
    <w:p w14:paraId="6D18FEE4" w14:textId="77777777" w:rsidR="00D36F40" w:rsidRDefault="00540F1A">
      <w:pPr>
        <w:rPr>
          <w:b/>
        </w:rPr>
      </w:pPr>
      <w:r>
        <w:rPr>
          <w:b/>
        </w:rPr>
        <w:t>Преглед уплатних рачуна</w:t>
      </w:r>
    </w:p>
    <w:p w14:paraId="72F75288" w14:textId="77777777" w:rsidR="00D36F40" w:rsidRDefault="00540F1A">
      <w:pPr>
        <w:spacing w:line="240" w:lineRule="auto"/>
        <w:rPr>
          <w:b/>
        </w:rPr>
      </w:pPr>
      <w:r>
        <w:rPr>
          <w:b/>
        </w:rPr>
        <w:t>Тарифа републичких админситративних такси за игре на срећу</w:t>
      </w:r>
    </w:p>
    <w:p w14:paraId="15262637" w14:textId="77777777" w:rsidR="00D36F40" w:rsidRDefault="00540F1A">
      <w:pPr>
        <w:spacing w:line="240" w:lineRule="auto"/>
        <w:ind w:left="720" w:hanging="720"/>
        <w:jc w:val="both"/>
      </w:pPr>
      <w:r>
        <w:rPr>
          <w:b/>
        </w:rPr>
        <w:t>1.</w:t>
      </w:r>
      <w:r>
        <w:tab/>
        <w:t xml:space="preserve">Након измена и допуна закона о републичким административним таксама извршено је усклађивање динарских износа из тарифа републичких административних такси („Службени гласник РС“, бр. 43/03, 50/03 – испр. .....61/17 – усклађени дин.изн., 113/17, 3/18 – испр. у </w:t>
      </w:r>
      <w:r>
        <w:rPr>
          <w:b/>
        </w:rPr>
        <w:t>50/18</w:t>
      </w:r>
      <w:r>
        <w:t xml:space="preserve"> - усклађени дин.изн., 38/19- усклађени дин.изн., 86/2019, 90/2019 - испр. 98/2020</w:t>
      </w:r>
      <w:r w:rsidR="00456E7C">
        <w:t xml:space="preserve"> </w:t>
      </w:r>
      <w:r w:rsidR="007407FE">
        <w:rPr>
          <w:lang w:val="sr-Cyrl-RS"/>
        </w:rPr>
        <w:t xml:space="preserve">усклађени дин. изн. </w:t>
      </w:r>
      <w:r>
        <w:t xml:space="preserve">и 144/2020 </w:t>
      </w:r>
      <w:r w:rsidR="007407FE">
        <w:rPr>
          <w:lang w:val="sr-Cyrl-RS"/>
        </w:rPr>
        <w:t xml:space="preserve">и 62/2021 </w:t>
      </w:r>
      <w:r>
        <w:t>- усклађени дин. изн.), тако да сада гласе:</w:t>
      </w:r>
    </w:p>
    <w:p w14:paraId="7394DABA" w14:textId="77777777" w:rsidR="00D36F40" w:rsidRDefault="00540F1A">
      <w:pPr>
        <w:tabs>
          <w:tab w:val="left" w:pos="1418"/>
          <w:tab w:val="left" w:leader="dot" w:pos="5103"/>
        </w:tabs>
        <w:spacing w:after="0" w:line="240" w:lineRule="auto"/>
        <w:ind w:left="1418" w:hanging="709"/>
      </w:pPr>
      <w:r>
        <w:t>1.1</w:t>
      </w:r>
      <w:r>
        <w:tab/>
        <w:t>Тарифни број 1.</w:t>
      </w:r>
      <w:r>
        <w:tab/>
      </w:r>
      <w:r w:rsidR="007407FE">
        <w:rPr>
          <w:b/>
        </w:rPr>
        <w:t>3</w:t>
      </w:r>
      <w:r w:rsidR="007407FE">
        <w:rPr>
          <w:b/>
          <w:lang w:val="sr-Cyrl-RS"/>
        </w:rPr>
        <w:t>3</w:t>
      </w:r>
      <w:r>
        <w:rPr>
          <w:b/>
        </w:rPr>
        <w:t>0</w:t>
      </w:r>
      <w:r>
        <w:t xml:space="preserve"> динара</w:t>
      </w:r>
    </w:p>
    <w:p w14:paraId="30980E1A" w14:textId="77777777" w:rsidR="00D36F40" w:rsidRDefault="00540F1A">
      <w:pPr>
        <w:tabs>
          <w:tab w:val="left" w:pos="1418"/>
          <w:tab w:val="left" w:leader="dot" w:pos="5103"/>
        </w:tabs>
        <w:spacing w:after="0" w:line="240" w:lineRule="auto"/>
        <w:ind w:left="1418" w:hanging="709"/>
        <w:jc w:val="both"/>
      </w:pPr>
      <w:r>
        <w:tab/>
        <w:t>(за захтев за добијање одобрења за приређивање посебних игара на срећу на аутоматима, клађење и за добијање сагласности за приређивање наградних игара у роби и услугама и за све остале поднеске којима у току важења одобрења приређивач тражи измену било ког услова под којим је добијено првобитно одобрење, односно сагласност)</w:t>
      </w:r>
    </w:p>
    <w:p w14:paraId="5461D116" w14:textId="77777777" w:rsidR="00D36F40" w:rsidRDefault="00540F1A">
      <w:pPr>
        <w:tabs>
          <w:tab w:val="left" w:pos="1418"/>
          <w:tab w:val="left" w:leader="dot" w:pos="5103"/>
        </w:tabs>
        <w:spacing w:after="0" w:line="240" w:lineRule="auto"/>
        <w:ind w:left="1418" w:hanging="709"/>
      </w:pPr>
      <w:r>
        <w:t>1.2</w:t>
      </w:r>
      <w:r>
        <w:tab/>
        <w:t>Тарифни број 2.став 1.</w:t>
      </w:r>
      <w:r>
        <w:tab/>
      </w:r>
      <w:r w:rsidR="007407FE">
        <w:rPr>
          <w:b/>
        </w:rPr>
        <w:t>1.6</w:t>
      </w:r>
      <w:r w:rsidR="007407FE">
        <w:rPr>
          <w:b/>
          <w:lang w:val="sr-Cyrl-RS"/>
        </w:rPr>
        <w:t>6</w:t>
      </w:r>
      <w:r>
        <w:rPr>
          <w:b/>
        </w:rPr>
        <w:t>0</w:t>
      </w:r>
      <w:r>
        <w:t xml:space="preserve"> динара</w:t>
      </w:r>
    </w:p>
    <w:p w14:paraId="479F2A6F" w14:textId="77777777" w:rsidR="00D36F40" w:rsidRDefault="00540F1A">
      <w:pPr>
        <w:tabs>
          <w:tab w:val="left" w:pos="1418"/>
          <w:tab w:val="left" w:leader="dot" w:pos="5103"/>
        </w:tabs>
        <w:spacing w:after="0" w:line="240" w:lineRule="auto"/>
        <w:ind w:left="1418" w:hanging="709"/>
        <w:jc w:val="both"/>
      </w:pPr>
      <w:r>
        <w:tab/>
        <w:t>(за захтев за давање тумачења, објашњења, односно мишљења о примени републичких прописа физичком лицу);</w:t>
      </w:r>
    </w:p>
    <w:p w14:paraId="402BBE50" w14:textId="77777777" w:rsidR="00D36F40" w:rsidRDefault="00540F1A">
      <w:pPr>
        <w:tabs>
          <w:tab w:val="left" w:pos="1418"/>
          <w:tab w:val="left" w:leader="dot" w:pos="5103"/>
        </w:tabs>
        <w:spacing w:after="0" w:line="240" w:lineRule="auto"/>
        <w:ind w:left="1418" w:hanging="709"/>
      </w:pPr>
      <w:r>
        <w:tab/>
        <w:t>Тарифни број 2.став 2</w:t>
      </w:r>
      <w:r>
        <w:tab/>
      </w:r>
      <w:r>
        <w:rPr>
          <w:b/>
        </w:rPr>
        <w:t>13.</w:t>
      </w:r>
      <w:r w:rsidR="00A2327B">
        <w:rPr>
          <w:b/>
          <w:lang w:val="sr-Cyrl-RS"/>
        </w:rPr>
        <w:t>47</w:t>
      </w:r>
      <w:r>
        <w:rPr>
          <w:b/>
        </w:rPr>
        <w:t>0</w:t>
      </w:r>
      <w:r>
        <w:t xml:space="preserve"> динара</w:t>
      </w:r>
    </w:p>
    <w:p w14:paraId="6930E2AB" w14:textId="77777777" w:rsidR="00D36F40" w:rsidRDefault="00540F1A">
      <w:pPr>
        <w:tabs>
          <w:tab w:val="left" w:pos="1418"/>
          <w:tab w:val="left" w:leader="dot" w:pos="5103"/>
        </w:tabs>
        <w:spacing w:after="0" w:line="240" w:lineRule="auto"/>
        <w:ind w:left="1418" w:hanging="709"/>
      </w:pPr>
      <w:r>
        <w:tab/>
        <w:t>(за захтев за давање тумачења, објшњења, односно мишљења о примени републичких прописа правном лицу, односно предузетнику)</w:t>
      </w:r>
    </w:p>
    <w:p w14:paraId="1374B1A2" w14:textId="77777777" w:rsidR="00D36F40" w:rsidRDefault="00540F1A">
      <w:pPr>
        <w:tabs>
          <w:tab w:val="left" w:pos="1418"/>
          <w:tab w:val="left" w:leader="dot" w:pos="5103"/>
        </w:tabs>
        <w:spacing w:after="0" w:line="240" w:lineRule="auto"/>
        <w:ind w:left="1418" w:hanging="709"/>
      </w:pPr>
      <w:r>
        <w:t>1.3</w:t>
      </w:r>
      <w:r>
        <w:tab/>
        <w:t>Тарифни број 9</w:t>
      </w:r>
      <w:r>
        <w:tab/>
      </w:r>
      <w:r w:rsidR="00A2327B">
        <w:rPr>
          <w:b/>
        </w:rPr>
        <w:t>5</w:t>
      </w:r>
      <w:r w:rsidR="00A2327B">
        <w:rPr>
          <w:b/>
          <w:lang w:val="sr-Cyrl-RS"/>
        </w:rPr>
        <w:t>7</w:t>
      </w:r>
      <w:r>
        <w:rPr>
          <w:b/>
        </w:rPr>
        <w:t>0</w:t>
      </w:r>
      <w:r>
        <w:t xml:space="preserve"> динара</w:t>
      </w:r>
    </w:p>
    <w:p w14:paraId="7ECF62D3" w14:textId="77777777" w:rsidR="00D36F40" w:rsidRDefault="00540F1A">
      <w:pPr>
        <w:tabs>
          <w:tab w:val="left" w:pos="1418"/>
          <w:tab w:val="left" w:leader="dot" w:pos="5103"/>
        </w:tabs>
        <w:spacing w:after="0" w:line="240" w:lineRule="auto"/>
        <w:ind w:left="1418" w:hanging="709"/>
        <w:jc w:val="both"/>
      </w:pPr>
      <w:r>
        <w:tab/>
        <w:t>(за решење о одобравању приређивања игара на срећу, за решење којим се утврђује престанак права за приређивање игара на срећу, за решење којим се мења решење о одобравању приређивања игара на срећу)</w:t>
      </w:r>
    </w:p>
    <w:p w14:paraId="750F23B9" w14:textId="77777777" w:rsidR="00D36F40" w:rsidRDefault="00540F1A">
      <w:pPr>
        <w:tabs>
          <w:tab w:val="left" w:pos="1418"/>
          <w:tab w:val="left" w:leader="dot" w:pos="5103"/>
        </w:tabs>
        <w:spacing w:after="0" w:line="240" w:lineRule="auto"/>
        <w:ind w:left="1418" w:hanging="709"/>
      </w:pPr>
      <w:r>
        <w:t>1.4</w:t>
      </w:r>
      <w:r>
        <w:tab/>
        <w:t>Тарифни број 18</w:t>
      </w:r>
      <w:r>
        <w:tab/>
      </w:r>
      <w:r>
        <w:rPr>
          <w:b/>
        </w:rPr>
        <w:t>2</w:t>
      </w:r>
      <w:r w:rsidR="00A2327B">
        <w:rPr>
          <w:b/>
          <w:lang w:val="sr-Cyrl-RS"/>
        </w:rPr>
        <w:t>9</w:t>
      </w:r>
      <w:r>
        <w:rPr>
          <w:b/>
        </w:rPr>
        <w:t>0</w:t>
      </w:r>
      <w:r>
        <w:t xml:space="preserve"> динара</w:t>
      </w:r>
    </w:p>
    <w:p w14:paraId="60DA5FC6" w14:textId="77777777" w:rsidR="00D36F40" w:rsidRDefault="00540F1A">
      <w:pPr>
        <w:tabs>
          <w:tab w:val="left" w:pos="1418"/>
          <w:tab w:val="left" w:leader="dot" w:pos="5103"/>
        </w:tabs>
        <w:spacing w:after="0" w:line="240" w:lineRule="auto"/>
        <w:ind w:left="1418" w:hanging="709"/>
      </w:pPr>
      <w:r>
        <w:tab/>
        <w:t>(за опомену којом се обвезник позива да плати таксу)</w:t>
      </w:r>
    </w:p>
    <w:p w14:paraId="34991A9A" w14:textId="77777777" w:rsidR="00D36F40" w:rsidRDefault="00D36F40">
      <w:pPr>
        <w:tabs>
          <w:tab w:val="left" w:pos="1418"/>
          <w:tab w:val="left" w:leader="dot" w:pos="5103"/>
        </w:tabs>
        <w:spacing w:after="0" w:line="240" w:lineRule="auto"/>
        <w:ind w:left="1418" w:hanging="709"/>
      </w:pPr>
    </w:p>
    <w:p w14:paraId="709E6075" w14:textId="77777777" w:rsidR="00D36F40" w:rsidRDefault="00540F1A">
      <w:pPr>
        <w:spacing w:line="240" w:lineRule="auto"/>
        <w:ind w:left="720" w:hanging="720"/>
        <w:jc w:val="both"/>
      </w:pPr>
      <w:r>
        <w:rPr>
          <w:b/>
        </w:rPr>
        <w:t>2.</w:t>
      </w:r>
      <w:r>
        <w:tab/>
        <w:t xml:space="preserve">Усклађени динарски износи републичких административних такси наведених у тач. 1,  примењиваће се од првог дана наредног месеца од дана објављивања у „Службеном гласнику Републике Србије“ бр. </w:t>
      </w:r>
      <w:r w:rsidR="00DD7A1E">
        <w:rPr>
          <w:lang w:val="sr-Cyrl-RS"/>
        </w:rPr>
        <w:t>62</w:t>
      </w:r>
      <w:r>
        <w:t>/2</w:t>
      </w:r>
      <w:r w:rsidR="00DD7A1E">
        <w:rPr>
          <w:lang w:val="sr-Cyrl-RS"/>
        </w:rPr>
        <w:t>1</w:t>
      </w:r>
      <w:r>
        <w:t xml:space="preserve"> – објављено </w:t>
      </w:r>
      <w:r w:rsidR="00DD7A1E">
        <w:rPr>
          <w:lang w:val="sr-Cyrl-RS"/>
        </w:rPr>
        <w:t>17</w:t>
      </w:r>
      <w:r>
        <w:t>. ју</w:t>
      </w:r>
      <w:r w:rsidR="00DD7A1E">
        <w:rPr>
          <w:lang w:val="sr-Cyrl-RS"/>
        </w:rPr>
        <w:t>на</w:t>
      </w:r>
      <w:r>
        <w:t xml:space="preserve"> 202</w:t>
      </w:r>
      <w:r w:rsidR="00DD7A1E">
        <w:rPr>
          <w:lang w:val="sr-Cyrl-RS"/>
        </w:rPr>
        <w:t>1</w:t>
      </w:r>
      <w:r>
        <w:t>. године (напомена: усклађене динарске износе из тарифа републичких административних такси примењиваће се од првог дана наредног месеца од објављивања у „Службеном гласнику Републике Србије“</w:t>
      </w:r>
      <w:r w:rsidR="00DD7A1E">
        <w:rPr>
          <w:lang w:val="sr-Cyrl-RS"/>
        </w:rPr>
        <w:t xml:space="preserve"> од 01 . јула 2021. године</w:t>
      </w:r>
      <w:r>
        <w:t>).</w:t>
      </w:r>
    </w:p>
    <w:p w14:paraId="06E75288" w14:textId="77777777" w:rsidR="00D36F40" w:rsidRDefault="00D36F40">
      <w:pPr>
        <w:tabs>
          <w:tab w:val="left" w:pos="709"/>
          <w:tab w:val="left" w:leader="dot" w:pos="5103"/>
        </w:tabs>
        <w:ind w:left="720"/>
      </w:pPr>
    </w:p>
    <w:sectPr w:rsidR="00D36F40" w:rsidSect="0054794A">
      <w:pgSz w:w="11850" w:h="16783"/>
      <w:pgMar w:top="1418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44"/>
    <w:rsid w:val="00096390"/>
    <w:rsid w:val="001C6BB1"/>
    <w:rsid w:val="00232D35"/>
    <w:rsid w:val="002E076B"/>
    <w:rsid w:val="00376392"/>
    <w:rsid w:val="003E1C22"/>
    <w:rsid w:val="003F1415"/>
    <w:rsid w:val="00411B33"/>
    <w:rsid w:val="00456E7C"/>
    <w:rsid w:val="00540F1A"/>
    <w:rsid w:val="0054794A"/>
    <w:rsid w:val="00552492"/>
    <w:rsid w:val="005A69C8"/>
    <w:rsid w:val="005D2B76"/>
    <w:rsid w:val="00640B5F"/>
    <w:rsid w:val="0064360B"/>
    <w:rsid w:val="00671F0D"/>
    <w:rsid w:val="006D2DBD"/>
    <w:rsid w:val="006F0DA7"/>
    <w:rsid w:val="006F2ABF"/>
    <w:rsid w:val="007275D1"/>
    <w:rsid w:val="007407FE"/>
    <w:rsid w:val="007448CB"/>
    <w:rsid w:val="00887941"/>
    <w:rsid w:val="00894C8E"/>
    <w:rsid w:val="008B7A39"/>
    <w:rsid w:val="008C5E0A"/>
    <w:rsid w:val="00905AE8"/>
    <w:rsid w:val="009104BB"/>
    <w:rsid w:val="00911D89"/>
    <w:rsid w:val="009472C6"/>
    <w:rsid w:val="009B64E5"/>
    <w:rsid w:val="009D188F"/>
    <w:rsid w:val="009D7444"/>
    <w:rsid w:val="00A2327B"/>
    <w:rsid w:val="00A637C4"/>
    <w:rsid w:val="00A95B7F"/>
    <w:rsid w:val="00B2731C"/>
    <w:rsid w:val="00B56801"/>
    <w:rsid w:val="00B61BD3"/>
    <w:rsid w:val="00C76A68"/>
    <w:rsid w:val="00D36F40"/>
    <w:rsid w:val="00D42395"/>
    <w:rsid w:val="00DD7A1E"/>
    <w:rsid w:val="00E454C0"/>
    <w:rsid w:val="00EE283B"/>
    <w:rsid w:val="00F06603"/>
    <w:rsid w:val="00F45C8F"/>
    <w:rsid w:val="00FB56C2"/>
    <w:rsid w:val="19437108"/>
    <w:rsid w:val="61A73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076D439"/>
  <w15:docId w15:val="{03BD7A03-0E52-4277-B58F-04CEBBA8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794A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qFormat/>
    <w:rsid w:val="0054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547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Uplatni račun</vt:lpstr>
    </vt:vector>
  </TitlesOfParts>
  <Company>Trezor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Uplatni račun</dc:title>
  <dc:creator>Centrala</dc:creator>
  <cp:lastModifiedBy>Korisnik1 uis</cp:lastModifiedBy>
  <cp:revision>2</cp:revision>
  <cp:lastPrinted>2020-09-11T10:50:00Z</cp:lastPrinted>
  <dcterms:created xsi:type="dcterms:W3CDTF">2021-07-08T08:08:00Z</dcterms:created>
  <dcterms:modified xsi:type="dcterms:W3CDTF">2021-07-08T08:08:00Z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